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3A" w:rsidRDefault="006469AD">
      <w:pPr>
        <w:spacing w:after="0"/>
        <w:ind w:left="54"/>
        <w:jc w:val="center"/>
      </w:pPr>
      <w:bookmarkStart w:id="0" w:name="_GoBack"/>
      <w:bookmarkEnd w:id="0"/>
      <w:r>
        <w:rPr>
          <w:sz w:val="52"/>
        </w:rPr>
        <w:t>M K SANGHVI COLLEGE OF COMMERCE &amp; ECONOMICS</w:t>
      </w:r>
      <w:r w:rsidR="00C702CE">
        <w:rPr>
          <w:rFonts w:ascii="Cambria" w:eastAsia="Cambria" w:hAnsi="Cambria" w:cs="Cambria"/>
          <w:b/>
          <w:sz w:val="50"/>
        </w:rPr>
        <w:t xml:space="preserve">  </w:t>
      </w:r>
    </w:p>
    <w:p w:rsidR="00CB2D3A" w:rsidRDefault="009459D1" w:rsidP="009459D1">
      <w:pPr>
        <w:spacing w:after="216"/>
        <w:ind w:right="-496"/>
        <w:jc w:val="center"/>
      </w:pPr>
      <w:r>
        <w:rPr>
          <w:b/>
          <w:sz w:val="34"/>
        </w:rPr>
        <w:t>PATHMAKERS – PLACEMENT CELL</w:t>
      </w:r>
    </w:p>
    <w:p w:rsidR="00CB2D3A" w:rsidRDefault="00C702CE">
      <w:pPr>
        <w:spacing w:after="18"/>
        <w:ind w:left="36"/>
      </w:pPr>
      <w:r>
        <w:rPr>
          <w:b/>
          <w:color w:val="FFFFFF"/>
          <w:sz w:val="34"/>
          <w:shd w:val="clear" w:color="auto" w:fill="0070C0"/>
        </w:rPr>
        <w:t>A</w:t>
      </w:r>
      <w:r>
        <w:rPr>
          <w:b/>
          <w:color w:val="FFFFFF"/>
          <w:sz w:val="27"/>
          <w:shd w:val="clear" w:color="auto" w:fill="0070C0"/>
        </w:rPr>
        <w:t xml:space="preserve">CTION </w:t>
      </w:r>
      <w:r>
        <w:rPr>
          <w:b/>
          <w:color w:val="FFFFFF"/>
          <w:sz w:val="34"/>
          <w:shd w:val="clear" w:color="auto" w:fill="0070C0"/>
        </w:rPr>
        <w:t>T</w:t>
      </w:r>
      <w:r>
        <w:rPr>
          <w:b/>
          <w:color w:val="FFFFFF"/>
          <w:sz w:val="27"/>
          <w:shd w:val="clear" w:color="auto" w:fill="0070C0"/>
        </w:rPr>
        <w:t xml:space="preserve">AKEN </w:t>
      </w:r>
      <w:r>
        <w:rPr>
          <w:b/>
          <w:color w:val="FFFFFF"/>
          <w:sz w:val="34"/>
          <w:shd w:val="clear" w:color="auto" w:fill="0070C0"/>
        </w:rPr>
        <w:t>R</w:t>
      </w:r>
      <w:r>
        <w:rPr>
          <w:b/>
          <w:color w:val="FFFFFF"/>
          <w:sz w:val="27"/>
          <w:shd w:val="clear" w:color="auto" w:fill="0070C0"/>
        </w:rPr>
        <w:t xml:space="preserve">EPORT ON </w:t>
      </w:r>
      <w:r>
        <w:rPr>
          <w:b/>
          <w:color w:val="FFFFFF"/>
          <w:sz w:val="34"/>
          <w:shd w:val="clear" w:color="auto" w:fill="0070C0"/>
        </w:rPr>
        <w:t>F</w:t>
      </w:r>
      <w:r>
        <w:rPr>
          <w:b/>
          <w:color w:val="FFFFFF"/>
          <w:sz w:val="27"/>
          <w:shd w:val="clear" w:color="auto" w:fill="0070C0"/>
        </w:rPr>
        <w:t xml:space="preserve">EEDBACK COLLECTED FROM </w:t>
      </w:r>
      <w:r>
        <w:rPr>
          <w:b/>
          <w:color w:val="FFFFFF"/>
          <w:sz w:val="34"/>
          <w:shd w:val="clear" w:color="auto" w:fill="0070C0"/>
        </w:rPr>
        <w:t>E</w:t>
      </w:r>
      <w:r>
        <w:rPr>
          <w:b/>
          <w:color w:val="FFFFFF"/>
          <w:sz w:val="27"/>
          <w:shd w:val="clear" w:color="auto" w:fill="0070C0"/>
        </w:rPr>
        <w:t xml:space="preserve">MPLOYERS </w:t>
      </w:r>
      <w:r w:rsidR="006469AD">
        <w:rPr>
          <w:b/>
          <w:color w:val="FFFFFF"/>
          <w:sz w:val="34"/>
          <w:shd w:val="clear" w:color="auto" w:fill="0070C0"/>
        </w:rPr>
        <w:t>2016-2021</w:t>
      </w:r>
      <w:r>
        <w:rPr>
          <w:b/>
          <w:color w:val="FFFFFF"/>
          <w:sz w:val="34"/>
        </w:rPr>
        <w:t xml:space="preserve"> </w:t>
      </w:r>
    </w:p>
    <w:tbl>
      <w:tblPr>
        <w:tblStyle w:val="TableGrid"/>
        <w:tblW w:w="9491" w:type="dxa"/>
        <w:tblInd w:w="2" w:type="dxa"/>
        <w:tblCellMar>
          <w:top w:w="176" w:type="dxa"/>
          <w:left w:w="108" w:type="dxa"/>
          <w:bottom w:w="53" w:type="dxa"/>
          <w:right w:w="42" w:type="dxa"/>
        </w:tblCellMar>
        <w:tblLook w:val="04A0" w:firstRow="1" w:lastRow="0" w:firstColumn="1" w:lastColumn="0" w:noHBand="0" w:noVBand="1"/>
      </w:tblPr>
      <w:tblGrid>
        <w:gridCol w:w="1594"/>
        <w:gridCol w:w="3731"/>
        <w:gridCol w:w="4166"/>
      </w:tblGrid>
      <w:tr w:rsidR="00CB2D3A" w:rsidTr="00CC2C60">
        <w:trPr>
          <w:trHeight w:val="70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3A" w:rsidRDefault="00C702CE" w:rsidP="00CC2C60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Academic Year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3A" w:rsidRDefault="00C702CE" w:rsidP="00CC2C60">
            <w:pPr>
              <w:ind w:right="67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Observation/Analysis 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3A" w:rsidRDefault="00C702CE" w:rsidP="00CC2C60">
            <w:pPr>
              <w:ind w:right="67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Action Taken </w:t>
            </w:r>
          </w:p>
        </w:tc>
      </w:tr>
      <w:tr w:rsidR="00CB2D3A" w:rsidTr="00CC2C60">
        <w:trPr>
          <w:trHeight w:val="217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D3A" w:rsidRDefault="006469AD" w:rsidP="00CC2C60">
            <w:pPr>
              <w:ind w:left="96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2020-2021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3A" w:rsidRDefault="006469AD" w:rsidP="00CC2C60">
            <w:pPr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1. Employers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strongly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expressed that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there is gap between syllabus and industry requisition for employability.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6469AD" w:rsidRDefault="006469AD" w:rsidP="00CC2C60">
            <w:pPr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2. The students’ potential skills are admired by some of the employers.</w:t>
            </w:r>
          </w:p>
          <w:p w:rsidR="006469AD" w:rsidRDefault="006469AD" w:rsidP="00CC2C60"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3. Employers strongly appreciated the organisation of the Career Fair by the college.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56" w:rsidRDefault="006469AD" w:rsidP="00B24556">
            <w:pPr>
              <w:spacing w:line="274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 w:rsidR="00C3615B">
              <w:rPr>
                <w:rFonts w:ascii="Bookman Old Style" w:eastAsia="Bookman Old Style" w:hAnsi="Bookman Old Style" w:cs="Bookman Old Style"/>
                <w:sz w:val="24"/>
              </w:rPr>
              <w:t>1.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 </w:t>
            </w:r>
            <w:r w:rsidR="00B24556">
              <w:rPr>
                <w:rFonts w:ascii="Bookman Old Style" w:eastAsia="Bookman Old Style" w:hAnsi="Bookman Old Style" w:cs="Bookman Old Style"/>
                <w:sz w:val="24"/>
              </w:rPr>
              <w:t xml:space="preserve">The Curriculum has always been reviewed on a regular basis by the </w:t>
            </w:r>
            <w:r w:rsidR="00C3615B">
              <w:rPr>
                <w:rFonts w:ascii="Bookman Old Style" w:eastAsia="Bookman Old Style" w:hAnsi="Bookman Old Style" w:cs="Bookman Old Style"/>
                <w:sz w:val="24"/>
              </w:rPr>
              <w:t>University</w:t>
            </w:r>
            <w:r w:rsidR="00B24556">
              <w:rPr>
                <w:rFonts w:ascii="Bookman Old Style" w:eastAsia="Bookman Old Style" w:hAnsi="Bookman Old Style" w:cs="Bookman Old Style"/>
                <w:sz w:val="24"/>
              </w:rPr>
              <w:t xml:space="preserve">, </w:t>
            </w:r>
          </w:p>
          <w:p w:rsidR="00B24556" w:rsidRDefault="00B24556" w:rsidP="00B24556">
            <w:pPr>
              <w:spacing w:after="18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Academic Council and the </w:t>
            </w:r>
          </w:p>
          <w:p w:rsidR="00C3615B" w:rsidRDefault="00B24556" w:rsidP="00C3615B">
            <w:pPr>
              <w:spacing w:after="137" w:line="275" w:lineRule="auto"/>
              <w:ind w:right="10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Boards of Studies of the Departments. </w:t>
            </w:r>
            <w:r w:rsidR="00C3615B">
              <w:rPr>
                <w:rFonts w:ascii="Bookman Old Style" w:eastAsia="Bookman Old Style" w:hAnsi="Bookman Old Style" w:cs="Bookman Old Style"/>
                <w:sz w:val="24"/>
              </w:rPr>
              <w:t>College has communicated the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recommendations and suggestions </w:t>
            </w:r>
            <w:r w:rsidR="00C3615B">
              <w:rPr>
                <w:rFonts w:ascii="Bookman Old Style" w:eastAsia="Bookman Old Style" w:hAnsi="Bookman Old Style" w:cs="Bookman Old Style"/>
                <w:sz w:val="24"/>
              </w:rPr>
              <w:t>to the University bodies.</w:t>
            </w:r>
            <w:r w:rsidR="006469AD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  <w:p w:rsidR="00CB2D3A" w:rsidRDefault="00C3615B" w:rsidP="00C3615B">
            <w:pPr>
              <w:spacing w:after="137" w:line="275" w:lineRule="auto"/>
              <w:ind w:right="1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2.</w:t>
            </w:r>
            <w:r w:rsidR="006469AD">
              <w:rPr>
                <w:rFonts w:ascii="Bookman Old Style" w:eastAsia="Bookman Old Style" w:hAnsi="Bookman Old Style" w:cs="Bookman Old Style"/>
                <w:sz w:val="24"/>
              </w:rPr>
              <w:t xml:space="preserve"> M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any </w:t>
            </w:r>
            <w:r w:rsidR="006469AD">
              <w:rPr>
                <w:rFonts w:ascii="Bookman Old Style" w:eastAsia="Bookman Old Style" w:hAnsi="Bookman Old Style" w:cs="Bookman Old Style"/>
                <w:sz w:val="24"/>
              </w:rPr>
              <w:t>workshops and training sessions are planned to give exposure to the industry related practical knowledge to the students like Paradigm, 21-22</w:t>
            </w:r>
            <w:r w:rsidR="009459D1">
              <w:rPr>
                <w:rFonts w:ascii="Bookman Old Style" w:eastAsia="Bookman Old Style" w:hAnsi="Bookman Old Style" w:cs="Bookman Old Style"/>
                <w:sz w:val="24"/>
              </w:rPr>
              <w:t>.</w:t>
            </w:r>
          </w:p>
        </w:tc>
      </w:tr>
      <w:tr w:rsidR="00CB2D3A" w:rsidTr="00CC2C60">
        <w:trPr>
          <w:trHeight w:val="2573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D3A" w:rsidRDefault="009459D1" w:rsidP="00CC2C60">
            <w:pPr>
              <w:ind w:left="96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2019-2020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3A" w:rsidRDefault="009459D1" w:rsidP="00CC2C60">
            <w:pPr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1. The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outcome of Campus Interviews was viewed as only satisfactory by 4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8% Employer respondents.</w:t>
            </w:r>
          </w:p>
          <w:p w:rsidR="009459D1" w:rsidRDefault="009459D1" w:rsidP="00CC2C60">
            <w:r>
              <w:rPr>
                <w:rFonts w:ascii="Bookman Old Style" w:eastAsia="Bookman Old Style" w:hAnsi="Bookman Old Style" w:cs="Bookman Old Style"/>
                <w:sz w:val="24"/>
              </w:rPr>
              <w:t>2. Employers found MKS students are good in communication skills. They are having required knowledge of current trends of markets.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3A" w:rsidRDefault="00C702CE" w:rsidP="00CC2C60">
            <w:pPr>
              <w:spacing w:after="1" w:line="274" w:lineRule="auto"/>
              <w:ind w:left="360" w:right="2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The Placement Cell took steps to increase</w:t>
            </w:r>
            <w:r w:rsidR="009459D1">
              <w:rPr>
                <w:rFonts w:ascii="Bookman Old Style" w:eastAsia="Bookman Old Style" w:hAnsi="Bookman Old Style" w:cs="Bookman Old Style"/>
                <w:sz w:val="24"/>
              </w:rPr>
              <w:t xml:space="preserve"> the Campus Drives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r w:rsidR="009459D1">
              <w:rPr>
                <w:rFonts w:ascii="Bookman Old Style" w:eastAsia="Bookman Old Style" w:hAnsi="Bookman Old Style" w:cs="Bookman Old Style"/>
                <w:sz w:val="24"/>
              </w:rPr>
              <w:t xml:space="preserve">and also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the number of students participating in the </w:t>
            </w:r>
          </w:p>
          <w:p w:rsidR="009459D1" w:rsidRDefault="00C702CE" w:rsidP="00CC2C60">
            <w:pPr>
              <w:spacing w:after="181" w:line="274" w:lineRule="auto"/>
              <w:ind w:left="36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Campus Interviews. </w:t>
            </w:r>
          </w:p>
          <w:p w:rsidR="00CB2D3A" w:rsidRDefault="00CB2D3A" w:rsidP="00CC2C60">
            <w:pPr>
              <w:ind w:left="360" w:right="2"/>
            </w:pPr>
          </w:p>
        </w:tc>
      </w:tr>
      <w:tr w:rsidR="00CB2D3A" w:rsidTr="00CC2C60">
        <w:trPr>
          <w:trHeight w:val="25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D3A" w:rsidRPr="009459D1" w:rsidRDefault="009459D1" w:rsidP="00CC2C60">
            <w:pPr>
              <w:jc w:val="center"/>
              <w:rPr>
                <w:color w:val="auto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lastRenderedPageBreak/>
              <w:t>2018-2019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3A" w:rsidRDefault="00FF0E33" w:rsidP="00CC2C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The respondent </w:t>
            </w:r>
            <w:r w:rsidRPr="00FF0E33">
              <w:rPr>
                <w:rFonts w:ascii="Bookman Old Style" w:hAnsi="Bookman Old Style"/>
                <w:sz w:val="24"/>
                <w:szCs w:val="24"/>
              </w:rPr>
              <w:t>Employers strongly expressed that the syllabus taught is not directly aligning with the industry needs.</w:t>
            </w:r>
          </w:p>
          <w:p w:rsidR="00FF0E33" w:rsidRPr="00FF0E33" w:rsidRDefault="00FF0E33" w:rsidP="00CC2C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The respondents appreciated the training efforts taken by the faculties of the college.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D3A" w:rsidRDefault="00C702CE" w:rsidP="00CC2C60">
            <w:pPr>
              <w:spacing w:after="3" w:line="273" w:lineRule="auto"/>
              <w:ind w:left="360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Training Sessions were organised to hone the </w:t>
            </w:r>
          </w:p>
          <w:p w:rsidR="00CB2D3A" w:rsidRDefault="00FF0E33" w:rsidP="00CC2C60">
            <w:pPr>
              <w:spacing w:after="181" w:line="274" w:lineRule="auto"/>
              <w:ind w:left="360" w:right="29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Corporate</w:t>
            </w:r>
            <w:r w:rsidR="00C702CE">
              <w:rPr>
                <w:rFonts w:ascii="Bookman Old Style" w:eastAsia="Bookman Old Style" w:hAnsi="Bookman Old Style" w:cs="Bookman Old Style"/>
                <w:sz w:val="24"/>
              </w:rPr>
              <w:t xml:space="preserve"> Skills of the students and to improve their confidence level.   </w:t>
            </w:r>
          </w:p>
          <w:p w:rsidR="00CB2D3A" w:rsidRDefault="00CB2D3A" w:rsidP="00CC2C60">
            <w:pPr>
              <w:ind w:left="360"/>
            </w:pPr>
          </w:p>
        </w:tc>
      </w:tr>
      <w:tr w:rsidR="00DE2417" w:rsidTr="00F4361F">
        <w:trPr>
          <w:trHeight w:val="25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7" w:rsidRPr="004B60D4" w:rsidRDefault="00DE2417" w:rsidP="00DE24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B60D4">
              <w:rPr>
                <w:rFonts w:ascii="Bookman Old Style" w:hAnsi="Bookman Old Style"/>
                <w:sz w:val="24"/>
                <w:szCs w:val="24"/>
              </w:rPr>
              <w:t>2017-2018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7" w:rsidRPr="004B60D4" w:rsidRDefault="00DE2417" w:rsidP="00DE241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B60D4">
              <w:rPr>
                <w:rFonts w:ascii="Bookman Old Style" w:hAnsi="Bookman Old Style"/>
                <w:sz w:val="24"/>
                <w:szCs w:val="24"/>
              </w:rPr>
              <w:t>The respondents expressed the need for the curriculum design in the sync with industrial sectoral demand.</w:t>
            </w:r>
          </w:p>
          <w:p w:rsidR="00DE2417" w:rsidRPr="004B60D4" w:rsidRDefault="00DE2417" w:rsidP="00DE2417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B60D4">
              <w:rPr>
                <w:rFonts w:ascii="Bookman Old Style" w:hAnsi="Bookman Old Style"/>
                <w:sz w:val="24"/>
                <w:szCs w:val="24"/>
              </w:rPr>
              <w:t>The employers appreciated the efforts taken by the faculties in training students.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7" w:rsidRDefault="00DE2417" w:rsidP="00DE2417">
            <w:pPr>
              <w:ind w:left="360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Steps are taken to create awareness about the employment opportunities generated by the placement cell. Hence more details regarding these programmes were uploaded in the College Website.  </w:t>
            </w:r>
          </w:p>
          <w:p w:rsidR="00DE2417" w:rsidRDefault="00DE2417" w:rsidP="00DE2417">
            <w:pPr>
              <w:ind w:left="360"/>
            </w:pPr>
          </w:p>
        </w:tc>
      </w:tr>
      <w:tr w:rsidR="00DE2417" w:rsidTr="000364F0">
        <w:trPr>
          <w:trHeight w:val="25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17" w:rsidRDefault="00DE2417" w:rsidP="00DE2417">
            <w:pPr>
              <w:ind w:left="96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2016-2017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17" w:rsidRDefault="00DE2417" w:rsidP="00DE2417">
            <w:pPr>
              <w:pStyle w:val="ListParagraph"/>
              <w:numPr>
                <w:ilvl w:val="0"/>
                <w:numId w:val="7"/>
              </w:numPr>
              <w:rPr>
                <w:rFonts w:ascii="Bookman Old Style" w:eastAsia="Bookman Old Style" w:hAnsi="Bookman Old Style" w:cs="Bookman Old Style"/>
                <w:sz w:val="24"/>
              </w:rPr>
            </w:pPr>
            <w:r w:rsidRPr="00B24556">
              <w:rPr>
                <w:rFonts w:ascii="Bookman Old Style" w:eastAsia="Bookman Old Style" w:hAnsi="Bookman Old Style" w:cs="Bookman Old Style"/>
                <w:sz w:val="24"/>
              </w:rPr>
              <w:t>The respondents - the Employers provided positive feedback about the students appeared for the interviews.</w:t>
            </w:r>
          </w:p>
          <w:p w:rsidR="00DE2417" w:rsidRDefault="00DE2417" w:rsidP="0040518F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The respondents expressed technical skills gap in the syllabus.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417" w:rsidRDefault="00DE2417" w:rsidP="00DE2417">
            <w:r w:rsidRPr="00A13B43">
              <w:rPr>
                <w:rFonts w:ascii="Bookman Old Style" w:eastAsia="Bookman Old Style" w:hAnsi="Bookman Old Style" w:cs="Bookman Old Style"/>
                <w:sz w:val="24"/>
              </w:rPr>
              <w:t>Steps are taken to organise more employment opportunities by inviting finance, management and IT sector companies.</w:t>
            </w:r>
          </w:p>
          <w:p w:rsidR="00DE2417" w:rsidRPr="00A13B43" w:rsidRDefault="00DE2417" w:rsidP="00DE2417"/>
          <w:p w:rsidR="00DE2417" w:rsidRPr="00A13B43" w:rsidRDefault="00DE2417" w:rsidP="00DE2417"/>
          <w:p w:rsidR="00DE2417" w:rsidRPr="00A13B43" w:rsidRDefault="00DE2417" w:rsidP="00DE2417"/>
          <w:p w:rsidR="00DE2417" w:rsidRPr="00A13B43" w:rsidRDefault="00DE2417" w:rsidP="00DE2417"/>
          <w:p w:rsidR="00DE2417" w:rsidRDefault="00DE2417" w:rsidP="00DE2417"/>
          <w:p w:rsidR="00DE2417" w:rsidRPr="00A13B43" w:rsidRDefault="00DE2417" w:rsidP="00DE2417"/>
          <w:p w:rsidR="00DE2417" w:rsidRPr="00A13B43" w:rsidRDefault="00DE2417" w:rsidP="00DE2417"/>
          <w:p w:rsidR="00DE2417" w:rsidRDefault="00DE2417" w:rsidP="00DE2417"/>
          <w:p w:rsidR="00DE2417" w:rsidRDefault="00DE2417" w:rsidP="00DE2417"/>
          <w:p w:rsidR="00DE2417" w:rsidRDefault="00DE2417" w:rsidP="00DE2417"/>
          <w:p w:rsidR="00DE2417" w:rsidRPr="00A13B43" w:rsidRDefault="00DE2417" w:rsidP="00DE2417"/>
        </w:tc>
      </w:tr>
      <w:tr w:rsidR="00DE2417" w:rsidTr="00CC2C60">
        <w:tblPrEx>
          <w:tblBorders>
            <w:top w:val="single" w:sz="4" w:space="0" w:color="auto"/>
          </w:tblBorders>
          <w:tblCellMar>
            <w:top w:w="0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897" w:type="dxa"/>
          <w:trHeight w:val="100"/>
        </w:trPr>
        <w:tc>
          <w:tcPr>
            <w:tcW w:w="1594" w:type="dxa"/>
            <w:tcBorders>
              <w:top w:val="single" w:sz="4" w:space="0" w:color="auto"/>
            </w:tcBorders>
          </w:tcPr>
          <w:p w:rsidR="00DE2417" w:rsidRDefault="00DE2417" w:rsidP="00DE2417">
            <w:pPr>
              <w:ind w:right="10874"/>
            </w:pPr>
          </w:p>
        </w:tc>
      </w:tr>
    </w:tbl>
    <w:p w:rsidR="00CB2D3A" w:rsidRDefault="00CB2D3A">
      <w:pPr>
        <w:spacing w:after="0"/>
        <w:ind w:left="-991" w:right="10874"/>
      </w:pPr>
    </w:p>
    <w:p w:rsidR="00CB2D3A" w:rsidRDefault="00C702CE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sectPr w:rsidR="00CB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5" w:right="1032" w:bottom="922" w:left="991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9D" w:rsidRDefault="00DE069D">
      <w:pPr>
        <w:spacing w:after="0" w:line="240" w:lineRule="auto"/>
      </w:pPr>
      <w:r>
        <w:separator/>
      </w:r>
    </w:p>
  </w:endnote>
  <w:endnote w:type="continuationSeparator" w:id="0">
    <w:p w:rsidR="00DE069D" w:rsidRDefault="00D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A" w:rsidRDefault="00C702CE">
    <w:pPr>
      <w:spacing w:after="0"/>
      <w:ind w:left="-991" w:right="1087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6432" name="Group 6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6791" name="Shape 6791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2" name="Shape 6792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3" name="Shape 6793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4" name="Shape 679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5" name="Shape 679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6" name="Shape 6796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7" name="Shape 6797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8" name="Shape 6798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9" name="Shape 6799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0" name="Shape 6800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1" name="Shape 6801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2" name="Shape 6802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3" name="Shape 6803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2" style="width:547.44pt;height:4.43994pt;position:absolute;mso-position-horizontal-relative:page;mso-position-horizontal:absolute;margin-left:24pt;mso-position-vertical-relative:page;margin-top:813.6pt;" coordsize="69524,563">
              <v:shape id="Shape 6804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70c0"/>
              </v:shape>
              <v:shape id="Shape 6805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806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6807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808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v:shape id="Shape 6809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70c0"/>
              </v:shape>
              <v:shape id="Shape 6810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6811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70c0"/>
              </v:shape>
              <v:shape id="Shape 6812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70c0"/>
              </v:shape>
              <v:shape id="Shape 6813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814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6815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816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A" w:rsidRDefault="00C702CE">
    <w:pPr>
      <w:spacing w:after="0"/>
      <w:ind w:left="-991" w:right="1087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6389" name="Group 6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6765" name="Shape 6765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6" name="Shape 6766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7" name="Shape 6767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8" name="Shape 6768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9" name="Shape 6769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0" name="Shape 6770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1" name="Shape 6771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2" name="Shape 6772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3" name="Shape 6773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4" name="Shape 6774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5" name="Shape 6775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6" name="Shape 6776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7" name="Shape 6777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89" style="width:547.44pt;height:4.43994pt;position:absolute;mso-position-horizontal-relative:page;mso-position-horizontal:absolute;margin-left:24pt;mso-position-vertical-relative:page;margin-top:813.6pt;" coordsize="69524,563">
              <v:shape id="Shape 6778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70c0"/>
              </v:shape>
              <v:shape id="Shape 6779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780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6781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782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v:shape id="Shape 6783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70c0"/>
              </v:shape>
              <v:shape id="Shape 6784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6785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70c0"/>
              </v:shape>
              <v:shape id="Shape 6786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70c0"/>
              </v:shape>
              <v:shape id="Shape 6787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788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6789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790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A" w:rsidRDefault="00C702CE">
    <w:pPr>
      <w:spacing w:after="0"/>
      <w:ind w:left="-991" w:right="1087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6346" name="Group 6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6739" name="Shape 6739"/>
                      <wps:cNvSpPr/>
                      <wps:spPr>
                        <a:xfrm>
                          <a:off x="0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0" name="Shape 6740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1" name="Shape 6741"/>
                      <wps:cNvSpPr/>
                      <wps:spPr>
                        <a:xfrm>
                          <a:off x="38100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2" name="Shape 6742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3" name="Shape 6743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4" name="Shape 6744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5" name="Shape 6745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6" name="Shape 6746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7" name="Shape 6747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8" name="Shape 6748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9" name="Shape 6749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0" name="Shape 6750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1" name="Shape 6751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46" style="width:547.44pt;height:4.43994pt;position:absolute;mso-position-horizontal-relative:page;mso-position-horizontal:absolute;margin-left:24pt;mso-position-vertical-relative:page;margin-top:813.6pt;" coordsize="69524,563">
              <v:shape id="Shape 6752" style="position:absolute;width:381;height:563;left:0;top:0;" coordsize="38100,56386" path="m0,0l38100,0l38100,56386l0,56386l0,0">
                <v:stroke weight="0pt" endcap="flat" joinstyle="miter" miterlimit="10" on="false" color="#000000" opacity="0"/>
                <v:fill on="true" color="#0070c0"/>
              </v:shape>
              <v:shape id="Shape 6753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754" style="position:absolute;width:91;height:182;left:38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6755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756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v:shape id="Shape 6757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0070c0"/>
              </v:shape>
              <v:shape id="Shape 6758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6759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0070c0"/>
              </v:shape>
              <v:shape id="Shape 6760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0070c0"/>
              </v:shape>
              <v:shape id="Shape 6761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762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6763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764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9D" w:rsidRDefault="00DE069D">
      <w:pPr>
        <w:spacing w:after="0" w:line="240" w:lineRule="auto"/>
      </w:pPr>
      <w:r>
        <w:separator/>
      </w:r>
    </w:p>
  </w:footnote>
  <w:footnote w:type="continuationSeparator" w:id="0">
    <w:p w:rsidR="00DE069D" w:rsidRDefault="00DE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A" w:rsidRDefault="00C702CE">
    <w:pPr>
      <w:spacing w:after="0"/>
      <w:ind w:left="-991" w:right="1087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6407" name="Group 6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6701" name="Shape 670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2" name="Shape 670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3" name="Shape 670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4" name="Shape 670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5" name="Shape 670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6" name="Shape 6706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7" name="Shape 6707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8" name="Shape 6708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9" name="Shape 6709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0" name="Shape 6710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1" name="Shape 6711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2" name="Shape 6712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13" name="Shape 6713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07" style="width:547.44pt;height:4.44pt;position:absolute;mso-position-horizontal-relative:page;mso-position-horizontal:absolute;margin-left:24pt;mso-position-vertical-relative:page;margin-top:24pt;" coordsize="69524,563">
              <v:shape id="Shape 6714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70c0"/>
              </v:shape>
              <v:shape id="Shape 6715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716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6717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718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v:shape id="Shape 6719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70c0"/>
              </v:shape>
              <v:shape id="Shape 6720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6721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70c0"/>
              </v:shape>
              <v:shape id="Shape 6722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70c0"/>
              </v:shape>
              <v:shape id="Shape 6723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724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6725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726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w10:wrap type="square"/>
            </v:group>
          </w:pict>
        </mc:Fallback>
      </mc:AlternateContent>
    </w:r>
  </w:p>
  <w:p w:rsidR="00CB2D3A" w:rsidRDefault="00C702C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6421" name="Group 6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6727" name="Shape 6727"/>
                      <wps:cNvSpPr/>
                      <wps:spPr>
                        <a:xfrm>
                          <a:off x="0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28" name="Shape 6728"/>
                      <wps:cNvSpPr/>
                      <wps:spPr>
                        <a:xfrm>
                          <a:off x="38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29" name="Shape 6729"/>
                      <wps:cNvSpPr/>
                      <wps:spPr>
                        <a:xfrm>
                          <a:off x="47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0" name="Shape 6730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1" name="Shape 6731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2" name="Shape 6732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1" style="width:547.44pt;height:785.16pt;position:absolute;z-index:-2147483648;mso-position-horizontal-relative:page;mso-position-horizontal:absolute;margin-left:24pt;mso-position-vertical-relative:page;margin-top:28.44pt;" coordsize="69524,99715">
              <v:shape id="Shape 6733" style="position:absolute;width:381;height:99715;left:0;top:0;" coordsize="38100,9971532" path="m0,0l38100,0l38100,9971532l0,9971532l0,0">
                <v:stroke weight="0pt" endcap="flat" joinstyle="miter" miterlimit="10" on="false" color="#000000" opacity="0"/>
                <v:fill on="true" color="#0070c0"/>
              </v:shape>
              <v:shape id="Shape 6734" style="position:absolute;width:91;height:99715;left:381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6735" style="position:absolute;width:91;height:99715;left:472;top:0;" coordsize="9144,9971532" path="m0,0l9144,0l9144,9971532l0,9971532l0,0">
                <v:stroke weight="0pt" endcap="flat" joinstyle="miter" miterlimit="10" on="false" color="#000000" opacity="0"/>
                <v:fill on="true" color="#0070c0"/>
              </v:shape>
              <v:shape id="Shape 6736" style="position:absolute;width:381;height:99715;left:69143;top:0;" coordsize="38100,9971532" path="m0,0l38100,0l38100,9971532l0,9971532l0,0">
                <v:stroke weight="0pt" endcap="flat" joinstyle="miter" miterlimit="10" on="false" color="#000000" opacity="0"/>
                <v:fill on="true" color="#0070c0"/>
              </v:shape>
              <v:shape id="Shape 6737" style="position:absolute;width:91;height:99715;left:69052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6738" style="position:absolute;width:91;height:99715;left:68961;top:0;" coordsize="9144,9971532" path="m0,0l9144,0l9144,9971532l0,9971532l0,0">
                <v:stroke weight="0pt" endcap="flat" joinstyle="miter" miterlimit="10" on="false" color="#000000" opacity="0"/>
                <v:fill on="true" color="#007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A" w:rsidRDefault="00C702CE">
    <w:pPr>
      <w:spacing w:after="0"/>
      <w:ind w:left="-991" w:right="1087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6364" name="Group 6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6663" name="Shape 666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4" name="Shape 666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5" name="Shape 666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6" name="Shape 666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7" name="Shape 666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8" name="Shape 6668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9" name="Shape 6669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0" name="Shape 6670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1" name="Shape 6671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3" name="Shape 6673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4" name="Shape 6674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5" name="Shape 6675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64" style="width:547.44pt;height:4.44pt;position:absolute;mso-position-horizontal-relative:page;mso-position-horizontal:absolute;margin-left:24pt;mso-position-vertical-relative:page;margin-top:24pt;" coordsize="69524,563">
              <v:shape id="Shape 6676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70c0"/>
              </v:shape>
              <v:shape id="Shape 6677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678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6679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680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v:shape id="Shape 6681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70c0"/>
              </v:shape>
              <v:shape id="Shape 6682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6683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70c0"/>
              </v:shape>
              <v:shape id="Shape 6684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70c0"/>
              </v:shape>
              <v:shape id="Shape 6685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686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6687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688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w10:wrap type="square"/>
            </v:group>
          </w:pict>
        </mc:Fallback>
      </mc:AlternateContent>
    </w:r>
  </w:p>
  <w:p w:rsidR="00CB2D3A" w:rsidRDefault="00C702C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6378" name="Group 6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6689" name="Shape 6689"/>
                      <wps:cNvSpPr/>
                      <wps:spPr>
                        <a:xfrm>
                          <a:off x="0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0" name="Shape 6690"/>
                      <wps:cNvSpPr/>
                      <wps:spPr>
                        <a:xfrm>
                          <a:off x="38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1" name="Shape 6691"/>
                      <wps:cNvSpPr/>
                      <wps:spPr>
                        <a:xfrm>
                          <a:off x="47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2" name="Shape 6692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3" name="Shape 6693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4" name="Shape 6694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78" style="width:547.44pt;height:785.16pt;position:absolute;z-index:-2147483648;mso-position-horizontal-relative:page;mso-position-horizontal:absolute;margin-left:24pt;mso-position-vertical-relative:page;margin-top:28.44pt;" coordsize="69524,99715">
              <v:shape id="Shape 6695" style="position:absolute;width:381;height:99715;left:0;top:0;" coordsize="38100,9971532" path="m0,0l38100,0l38100,9971532l0,9971532l0,0">
                <v:stroke weight="0pt" endcap="flat" joinstyle="miter" miterlimit="10" on="false" color="#000000" opacity="0"/>
                <v:fill on="true" color="#0070c0"/>
              </v:shape>
              <v:shape id="Shape 6696" style="position:absolute;width:91;height:99715;left:381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6697" style="position:absolute;width:91;height:99715;left:472;top:0;" coordsize="9144,9971532" path="m0,0l9144,0l9144,9971532l0,9971532l0,0">
                <v:stroke weight="0pt" endcap="flat" joinstyle="miter" miterlimit="10" on="false" color="#000000" opacity="0"/>
                <v:fill on="true" color="#0070c0"/>
              </v:shape>
              <v:shape id="Shape 6698" style="position:absolute;width:381;height:99715;left:69143;top:0;" coordsize="38100,9971532" path="m0,0l38100,0l38100,9971532l0,9971532l0,0">
                <v:stroke weight="0pt" endcap="flat" joinstyle="miter" miterlimit="10" on="false" color="#000000" opacity="0"/>
                <v:fill on="true" color="#0070c0"/>
              </v:shape>
              <v:shape id="Shape 6699" style="position:absolute;width:91;height:99715;left:69052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6700" style="position:absolute;width:91;height:99715;left:68961;top:0;" coordsize="9144,9971532" path="m0,0l9144,0l9144,9971532l0,9971532l0,0">
                <v:stroke weight="0pt" endcap="flat" joinstyle="miter" miterlimit="10" on="false" color="#000000" opacity="0"/>
                <v:fill on="true" color="#007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A" w:rsidRDefault="00C702CE">
    <w:pPr>
      <w:spacing w:after="0"/>
      <w:ind w:left="-991" w:right="1087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6321" name="Group 6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6625" name="Shape 6625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6" name="Shape 6626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7" name="Shape 6627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8" name="Shape 6628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9" name="Shape 6629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0" name="Shape 6630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1" name="Shape 6631"/>
                      <wps:cNvSpPr/>
                      <wps:spPr>
                        <a:xfrm>
                          <a:off x="56388" y="3810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2" name="Shape 6632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3" name="Shape 6633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4" name="Shape 6634"/>
                      <wps:cNvSpPr/>
                      <wps:spPr>
                        <a:xfrm>
                          <a:off x="689610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5" name="Shape 6635"/>
                      <wps:cNvSpPr/>
                      <wps:spPr>
                        <a:xfrm>
                          <a:off x="6905244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6" name="Shape 6636"/>
                      <wps:cNvSpPr/>
                      <wps:spPr>
                        <a:xfrm>
                          <a:off x="6896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7" name="Shape 6637"/>
                      <wps:cNvSpPr/>
                      <wps:spPr>
                        <a:xfrm>
                          <a:off x="6896100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21" style="width:547.44pt;height:4.44pt;position:absolute;mso-position-horizontal-relative:page;mso-position-horizontal:absolute;margin-left:24pt;mso-position-vertical-relative:page;margin-top:24pt;" coordsize="69524,563">
              <v:shape id="Shape 6638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0070c0"/>
              </v:shape>
              <v:shape id="Shape 6639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640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6641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642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v:shape id="Shape 6643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70c0"/>
              </v:shape>
              <v:shape id="Shape 6644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6645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70c0"/>
              </v:shape>
              <v:shape id="Shape 6646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0070c0"/>
              </v:shape>
              <v:shape id="Shape 6647" style="position:absolute;width:563;height:381;left:68961;top:0;" coordsize="56388,38100" path="m0,0l56388,0l56388,38100l0,38100l0,0">
                <v:stroke weight="0pt" endcap="flat" joinstyle="miter" miterlimit="10" on="false" color="#000000" opacity="0"/>
                <v:fill on="true" color="#0070c0"/>
              </v:shape>
              <v:shape id="Shape 6648" style="position:absolute;width:91;height:182;left:69052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6649" style="position:absolute;width:182;height:91;left:6896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6650" style="position:absolute;width:91;height:91;left:68961;top:472;" coordsize="9144,9144" path="m0,0l9144,0l9144,9144l0,9144l0,0">
                <v:stroke weight="0pt" endcap="flat" joinstyle="miter" miterlimit="10" on="false" color="#000000" opacity="0"/>
                <v:fill on="true" color="#0070c0"/>
              </v:shape>
              <w10:wrap type="square"/>
            </v:group>
          </w:pict>
        </mc:Fallback>
      </mc:AlternateContent>
    </w:r>
  </w:p>
  <w:p w:rsidR="00CB2D3A" w:rsidRDefault="00C702C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6335" name="Group 6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6651" name="Shape 6651"/>
                      <wps:cNvSpPr/>
                      <wps:spPr>
                        <a:xfrm>
                          <a:off x="0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2" name="Shape 6652"/>
                      <wps:cNvSpPr/>
                      <wps:spPr>
                        <a:xfrm>
                          <a:off x="38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47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5" name="Shape 6655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6" name="Shape 6656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35" style="width:547.44pt;height:785.16pt;position:absolute;z-index:-2147483648;mso-position-horizontal-relative:page;mso-position-horizontal:absolute;margin-left:24pt;mso-position-vertical-relative:page;margin-top:28.44pt;" coordsize="69524,99715">
              <v:shape id="Shape 6657" style="position:absolute;width:381;height:99715;left:0;top:0;" coordsize="38100,9971532" path="m0,0l38100,0l38100,9971532l0,9971532l0,0">
                <v:stroke weight="0pt" endcap="flat" joinstyle="miter" miterlimit="10" on="false" color="#000000" opacity="0"/>
                <v:fill on="true" color="#0070c0"/>
              </v:shape>
              <v:shape id="Shape 6658" style="position:absolute;width:91;height:99715;left:381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6659" style="position:absolute;width:91;height:99715;left:472;top:0;" coordsize="9144,9971532" path="m0,0l9144,0l9144,9971532l0,9971532l0,0">
                <v:stroke weight="0pt" endcap="flat" joinstyle="miter" miterlimit="10" on="false" color="#000000" opacity="0"/>
                <v:fill on="true" color="#0070c0"/>
              </v:shape>
              <v:shape id="Shape 6660" style="position:absolute;width:381;height:99715;left:69143;top:0;" coordsize="38100,9971532" path="m0,0l38100,0l38100,9971532l0,9971532l0,0">
                <v:stroke weight="0pt" endcap="flat" joinstyle="miter" miterlimit="10" on="false" color="#000000" opacity="0"/>
                <v:fill on="true" color="#0070c0"/>
              </v:shape>
              <v:shape id="Shape 6661" style="position:absolute;width:91;height:99715;left:69052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6662" style="position:absolute;width:91;height:99715;left:68961;top:0;" coordsize="9144,9971532" path="m0,0l9144,0l9144,9971532l0,9971532l0,0">
                <v:stroke weight="0pt" endcap="flat" joinstyle="miter" miterlimit="10" on="false" color="#000000" opacity="0"/>
                <v:fill on="true" color="#0070c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B0B"/>
    <w:multiLevelType w:val="hybridMultilevel"/>
    <w:tmpl w:val="36DAAC22"/>
    <w:lvl w:ilvl="0" w:tplc="0BE4AE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05F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82A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600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B9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5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C99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020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20D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30BD4"/>
    <w:multiLevelType w:val="hybridMultilevel"/>
    <w:tmpl w:val="FAAA17E4"/>
    <w:lvl w:ilvl="0" w:tplc="06D0A5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CCA8">
      <w:start w:val="1"/>
      <w:numFmt w:val="bullet"/>
      <w:lvlText w:val="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64BF2">
      <w:start w:val="1"/>
      <w:numFmt w:val="bullet"/>
      <w:lvlText w:val="▪"/>
      <w:lvlJc w:val="left"/>
      <w:pPr>
        <w:ind w:left="1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0A50A">
      <w:start w:val="1"/>
      <w:numFmt w:val="bullet"/>
      <w:lvlText w:val="•"/>
      <w:lvlJc w:val="left"/>
      <w:pPr>
        <w:ind w:left="2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E63CA">
      <w:start w:val="1"/>
      <w:numFmt w:val="bullet"/>
      <w:lvlText w:val="o"/>
      <w:lvlJc w:val="left"/>
      <w:pPr>
        <w:ind w:left="3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409E2">
      <w:start w:val="1"/>
      <w:numFmt w:val="bullet"/>
      <w:lvlText w:val="▪"/>
      <w:lvlJc w:val="left"/>
      <w:pPr>
        <w:ind w:left="3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27C3E">
      <w:start w:val="1"/>
      <w:numFmt w:val="bullet"/>
      <w:lvlText w:val="•"/>
      <w:lvlJc w:val="left"/>
      <w:pPr>
        <w:ind w:left="4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A117C">
      <w:start w:val="1"/>
      <w:numFmt w:val="bullet"/>
      <w:lvlText w:val="o"/>
      <w:lvlJc w:val="left"/>
      <w:pPr>
        <w:ind w:left="5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4DC42">
      <w:start w:val="1"/>
      <w:numFmt w:val="bullet"/>
      <w:lvlText w:val="▪"/>
      <w:lvlJc w:val="left"/>
      <w:pPr>
        <w:ind w:left="6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F3C9E"/>
    <w:multiLevelType w:val="hybridMultilevel"/>
    <w:tmpl w:val="6DC6E650"/>
    <w:lvl w:ilvl="0" w:tplc="BC2A2B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CD05AB9"/>
    <w:multiLevelType w:val="hybridMultilevel"/>
    <w:tmpl w:val="A27052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428"/>
    <w:multiLevelType w:val="hybridMultilevel"/>
    <w:tmpl w:val="C4F2189E"/>
    <w:lvl w:ilvl="0" w:tplc="AC2206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A05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6D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027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07B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CCE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470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416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62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60B0A"/>
    <w:multiLevelType w:val="hybridMultilevel"/>
    <w:tmpl w:val="F300EAAE"/>
    <w:lvl w:ilvl="0" w:tplc="34143E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DEE5E82"/>
    <w:multiLevelType w:val="hybridMultilevel"/>
    <w:tmpl w:val="D9E0FF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A"/>
    <w:rsid w:val="000822D6"/>
    <w:rsid w:val="001C10C1"/>
    <w:rsid w:val="00281A4D"/>
    <w:rsid w:val="0040518F"/>
    <w:rsid w:val="004B60D4"/>
    <w:rsid w:val="006469AD"/>
    <w:rsid w:val="00863BE6"/>
    <w:rsid w:val="009459D1"/>
    <w:rsid w:val="00A13B43"/>
    <w:rsid w:val="00B24556"/>
    <w:rsid w:val="00BE2062"/>
    <w:rsid w:val="00C3615B"/>
    <w:rsid w:val="00C702CE"/>
    <w:rsid w:val="00CB2D3A"/>
    <w:rsid w:val="00CC2C60"/>
    <w:rsid w:val="00DE069D"/>
    <w:rsid w:val="00DE2417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C819C-450A-49BD-8470-B59AFC4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SUJATA DHOPTE</cp:lastModifiedBy>
  <cp:revision>2</cp:revision>
  <dcterms:created xsi:type="dcterms:W3CDTF">2021-12-28T08:54:00Z</dcterms:created>
  <dcterms:modified xsi:type="dcterms:W3CDTF">2021-12-28T08:54:00Z</dcterms:modified>
</cp:coreProperties>
</file>